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Qingdao - CAOXIAN LUYI WOODEN PRODUCT CO., LTD</w:t>
      </w:r>
    </w:p>
    <w:p>
      <w:pPr>
        <w:numPr>
          <w:ilvl w:val="1"/>
          <w:numId w:val="3"/>
        </w:numPr>
      </w:pPr>
      <w:r>
        <w:rPr/>
        <w:t xml:space="preserve">变红(4)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COMAS 刀叉</w:t>
      </w:r>
    </w:p>
    <w:p>
      <w:pPr>
        <w:numPr>
          <w:ilvl w:val="1"/>
          <w:numId w:val="3"/>
        </w:numPr>
      </w:pPr>
      <w:r>
        <w:rPr/>
        <w:t xml:space="preserve">变红(55) 限制销售? 从HK借? 当地调货 ?</w:t>
      </w:r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3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3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881DC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1F001B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2024-11-29T09:58:58+01:00</dcterms:created>
  <dcterms:modified xsi:type="dcterms:W3CDTF">2024-11-29T09:58:58+01:00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