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35E" w:rsidRDefault="0031235E"/>
    <w:p w:rsidR="00F83AA1" w:rsidRPr="00794133" w:rsidRDefault="00F83AA1" w:rsidP="00F83AA1">
      <w:pPr>
        <w:jc w:val="center"/>
        <w:rPr>
          <w:b/>
          <w:noProof/>
          <w:sz w:val="36"/>
        </w:rPr>
      </w:pPr>
      <w:r w:rsidRPr="00794133">
        <w:rPr>
          <w:b/>
          <w:noProof/>
          <w:sz w:val="36"/>
        </w:rPr>
        <w:t>Fiche technique</w:t>
      </w:r>
    </w:p>
    <w:p w:rsidR="00F83AA1" w:rsidRPr="00794133" w:rsidRDefault="00F83AA1" w:rsidP="00F83AA1">
      <w:pPr>
        <w:rPr>
          <w:b/>
          <w:u w:val="single"/>
        </w:rPr>
      </w:pPr>
      <w:r w:rsidRPr="00794133">
        <w:rPr>
          <w:b/>
          <w:u w:val="single"/>
        </w:rPr>
        <w:t>Renseignements généraux :</w:t>
      </w:r>
    </w:p>
    <w:p w:rsidR="00F83AA1" w:rsidRPr="00F83AA1" w:rsidRDefault="00F83AA1" w:rsidP="00F83AA1">
      <w:pPr>
        <w:spacing w:after="0" w:line="240" w:lineRule="auto"/>
      </w:pPr>
      <w:r>
        <w:t xml:space="preserve">Référence : </w:t>
      </w:r>
      <w:r w:rsidR="006C014E">
        <w:t>BE10045</w:t>
      </w:r>
    </w:p>
    <w:p w:rsidR="00F83AA1" w:rsidRDefault="00F83AA1" w:rsidP="00F83AA1">
      <w:pPr>
        <w:spacing w:after="0" w:line="240" w:lineRule="auto"/>
      </w:pPr>
      <w:r>
        <w:t>Désignation :</w:t>
      </w:r>
      <w:r w:rsidRPr="00F83AA1">
        <w:t>SP 100L/6 BD NOIR PEBD RECYCLE</w:t>
      </w:r>
    </w:p>
    <w:p w:rsidR="00F83AA1" w:rsidRDefault="00F83AA1" w:rsidP="00F83AA1">
      <w:pPr>
        <w:spacing w:after="0" w:line="240" w:lineRule="auto"/>
      </w:pPr>
      <w:r>
        <w:t xml:space="preserve">Matière : </w:t>
      </w:r>
      <w:r w:rsidRPr="009039DA">
        <w:t>P.E.B.D. (Polyéthylène basse densité)</w:t>
      </w:r>
    </w:p>
    <w:p w:rsidR="00F83AA1" w:rsidRDefault="00F83AA1" w:rsidP="00F83AA1">
      <w:pPr>
        <w:spacing w:after="0" w:line="240" w:lineRule="auto"/>
      </w:pPr>
      <w:r>
        <w:t>Couleur : Noir</w:t>
      </w:r>
    </w:p>
    <w:p w:rsidR="00F83AA1" w:rsidRDefault="00F83AA1" w:rsidP="00F83AA1">
      <w:pPr>
        <w:spacing w:after="0" w:line="240" w:lineRule="auto"/>
      </w:pPr>
      <w:r w:rsidRPr="00AE05D7">
        <w:t>Spécificités : En rouleaux prédécoupés</w:t>
      </w:r>
    </w:p>
    <w:p w:rsidR="00F83AA1" w:rsidRDefault="00F83AA1" w:rsidP="00F83AA1">
      <w:pPr>
        <w:spacing w:after="0" w:line="240" w:lineRule="auto"/>
      </w:pPr>
      <w:r w:rsidRPr="009039DA">
        <w:t xml:space="preserve">Epais. Gr/m² Nominal </w:t>
      </w:r>
      <w:r w:rsidRPr="00F83AA1">
        <w:t>55 µ</w:t>
      </w:r>
    </w:p>
    <w:p w:rsidR="00F83AA1" w:rsidRDefault="00F83AA1" w:rsidP="00F83AA1">
      <w:pPr>
        <w:spacing w:after="0" w:line="240" w:lineRule="auto"/>
      </w:pPr>
      <w:r w:rsidRPr="009039DA">
        <w:t xml:space="preserve">Dimension :  </w:t>
      </w:r>
      <w:r w:rsidRPr="00F83AA1">
        <w:t xml:space="preserve">420+200(x2)x870 mm </w:t>
      </w:r>
    </w:p>
    <w:p w:rsidR="00F83AA1" w:rsidRDefault="00F83AA1" w:rsidP="00F83AA1">
      <w:pPr>
        <w:spacing w:after="0" w:line="240" w:lineRule="auto"/>
      </w:pPr>
      <w:r w:rsidRPr="00F83AA1">
        <w:t xml:space="preserve">Largeur : 420 mm </w:t>
      </w:r>
    </w:p>
    <w:p w:rsidR="00F83AA1" w:rsidRDefault="00F83AA1" w:rsidP="00F83AA1">
      <w:pPr>
        <w:spacing w:after="0" w:line="240" w:lineRule="auto"/>
      </w:pPr>
      <w:r w:rsidRPr="00F83AA1">
        <w:t xml:space="preserve">Soufflets latéraux : 200 mm </w:t>
      </w:r>
    </w:p>
    <w:p w:rsidR="00F83AA1" w:rsidRDefault="00F83AA1" w:rsidP="00F83AA1">
      <w:pPr>
        <w:spacing w:after="0" w:line="240" w:lineRule="auto"/>
      </w:pPr>
      <w:r w:rsidRPr="00F83AA1">
        <w:t>Largeur à plat : 820 mm</w:t>
      </w:r>
    </w:p>
    <w:p w:rsidR="00F83AA1" w:rsidRDefault="00F83AA1" w:rsidP="00F83AA1">
      <w:pPr>
        <w:spacing w:after="0" w:line="240" w:lineRule="auto"/>
      </w:pPr>
      <w:r w:rsidRPr="00F83AA1">
        <w:t xml:space="preserve">Hauteur : 870 mm </w:t>
      </w:r>
    </w:p>
    <w:p w:rsidR="00F83AA1" w:rsidRDefault="00F83AA1" w:rsidP="00F83AA1">
      <w:pPr>
        <w:spacing w:after="0" w:line="240" w:lineRule="auto"/>
      </w:pPr>
      <w:r w:rsidRPr="00AE05D7">
        <w:t xml:space="preserve">Densité : </w:t>
      </w:r>
      <w:r w:rsidRPr="009039DA">
        <w:t>0.92</w:t>
      </w:r>
    </w:p>
    <w:p w:rsidR="00F83AA1" w:rsidRDefault="00F83AA1" w:rsidP="00F83AA1">
      <w:pPr>
        <w:spacing w:after="0" w:line="240" w:lineRule="auto"/>
      </w:pPr>
      <w:r w:rsidRPr="009039DA">
        <w:t xml:space="preserve">Soudure : Fond à plat avec bavette </w:t>
      </w:r>
    </w:p>
    <w:p w:rsidR="00F83AA1" w:rsidRDefault="00F83AA1" w:rsidP="00F83AA1">
      <w:pPr>
        <w:spacing w:after="0" w:line="240" w:lineRule="auto"/>
      </w:pPr>
      <w:r w:rsidRPr="009039DA">
        <w:t>Fermeture : Par lien classique</w:t>
      </w:r>
    </w:p>
    <w:p w:rsidR="00F83AA1" w:rsidRDefault="00F83AA1" w:rsidP="00F83AA1">
      <w:pPr>
        <w:rPr>
          <w:b/>
          <w:u w:val="single"/>
        </w:rPr>
      </w:pPr>
    </w:p>
    <w:p w:rsidR="00F83AA1" w:rsidRPr="007125E8" w:rsidRDefault="00F83AA1" w:rsidP="00F83AA1">
      <w:pPr>
        <w:rPr>
          <w:b/>
          <w:u w:val="single"/>
        </w:rPr>
      </w:pPr>
      <w:r w:rsidRPr="007125E8">
        <w:rPr>
          <w:b/>
          <w:u w:val="single"/>
        </w:rPr>
        <w:t>Conditionnement :</w:t>
      </w:r>
    </w:p>
    <w:p w:rsidR="00F83AA1" w:rsidRDefault="00F83AA1" w:rsidP="00F83AA1">
      <w:pPr>
        <w:spacing w:after="0" w:line="240" w:lineRule="auto"/>
      </w:pPr>
      <w:r w:rsidRPr="00F83AA1">
        <w:t>Sous conditionnement par colis : 10 rouleaux de 20 sacs</w:t>
      </w:r>
    </w:p>
    <w:p w:rsidR="00F83AA1" w:rsidRDefault="00F83AA1" w:rsidP="00F83AA1">
      <w:pPr>
        <w:spacing w:after="0" w:line="240" w:lineRule="auto"/>
      </w:pPr>
      <w:r w:rsidRPr="00F83AA1">
        <w:t xml:space="preserve">Quantité de sacs par colis : 200 </w:t>
      </w:r>
    </w:p>
    <w:p w:rsidR="00F83AA1" w:rsidRDefault="00F83AA1" w:rsidP="00F83AA1">
      <w:pPr>
        <w:spacing w:after="0" w:line="240" w:lineRule="auto"/>
      </w:pPr>
      <w:r w:rsidRPr="00F83AA1">
        <w:t xml:space="preserve">Quantité de colis par palette : 54 </w:t>
      </w:r>
    </w:p>
    <w:p w:rsidR="00F83AA1" w:rsidRDefault="00F83AA1" w:rsidP="00F83AA1">
      <w:pPr>
        <w:spacing w:after="0" w:line="240" w:lineRule="auto"/>
      </w:pPr>
      <w:r w:rsidRPr="00F83AA1">
        <w:t>Poids du colis (kg) : 12.11</w:t>
      </w:r>
    </w:p>
    <w:p w:rsidR="00F83AA1" w:rsidRPr="00F83AA1" w:rsidRDefault="00F83AA1" w:rsidP="00F83AA1">
      <w:r>
        <w:t xml:space="preserve">Dimension de colis : </w:t>
      </w:r>
      <w:r w:rsidRPr="00F83AA1">
        <w:t>30x49x17</w:t>
      </w:r>
    </w:p>
    <w:p w:rsidR="00F83AA1" w:rsidRDefault="00F83AA1" w:rsidP="00F83AA1">
      <w:pPr>
        <w:rPr>
          <w:b/>
          <w:u w:val="single"/>
        </w:rPr>
      </w:pPr>
    </w:p>
    <w:p w:rsidR="00F83AA1" w:rsidRDefault="00F83AA1" w:rsidP="00F83AA1">
      <w:pPr>
        <w:rPr>
          <w:b/>
          <w:u w:val="single"/>
        </w:rPr>
      </w:pPr>
      <w:bookmarkStart w:id="0" w:name="_GoBack"/>
      <w:bookmarkEnd w:id="0"/>
      <w:r w:rsidRPr="00AE05D7">
        <w:rPr>
          <w:b/>
          <w:u w:val="single"/>
        </w:rPr>
        <w:t>Environnement et sécurité :</w:t>
      </w:r>
    </w:p>
    <w:p w:rsidR="00F83AA1" w:rsidRPr="00AE05D7" w:rsidRDefault="00F83AA1" w:rsidP="00F83AA1">
      <w:r w:rsidRPr="00AE05D7">
        <w:t>Le polyéthylène n'est composé que de carbone et d'hydrogène. Des tests montrent que le film polyéthylène, en brûlant, n'émet pas de dioxyde de soufre, d'azote ou de composés de pluies acides. Sa combustion ne dégage que de la vapeur d'eau et du gaz carbonique soit à peu près la même chose qu'une fleur. (Source : syndicat des films plastiques)</w:t>
      </w:r>
    </w:p>
    <w:p w:rsidR="00F83AA1" w:rsidRDefault="00F83AA1" w:rsidP="00F83AA1"/>
    <w:p w:rsidR="00F83AA1" w:rsidRDefault="00F83AA1" w:rsidP="00F83AA1">
      <w:pPr>
        <w:jc w:val="right"/>
      </w:pPr>
      <w:r>
        <w:t>25/05/2018</w:t>
      </w:r>
    </w:p>
    <w:p w:rsidR="00F83AA1" w:rsidRDefault="00F83AA1"/>
    <w:sectPr w:rsidR="00F83AA1" w:rsidSect="00F83AA1">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6089" w:rsidRDefault="006F6089" w:rsidP="00AE2FA3">
      <w:pPr>
        <w:spacing w:after="0" w:line="240" w:lineRule="auto"/>
      </w:pPr>
      <w:r>
        <w:separator/>
      </w:r>
    </w:p>
  </w:endnote>
  <w:endnote w:type="continuationSeparator" w:id="1">
    <w:p w:rsidR="006F6089" w:rsidRDefault="006F6089" w:rsidP="00AE2F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r>
      <w:rPr>
        <w:noProof/>
      </w:rPr>
      <w:drawing>
        <wp:anchor distT="0" distB="0" distL="114300" distR="114300" simplePos="0" relativeHeight="251659264" behindDoc="0" locked="0" layoutInCell="1" allowOverlap="1">
          <wp:simplePos x="0" y="0"/>
          <wp:positionH relativeFrom="margin">
            <wp:align>center</wp:align>
          </wp:positionH>
          <wp:positionV relativeFrom="margin">
            <wp:posOffset>8678545</wp:posOffset>
          </wp:positionV>
          <wp:extent cx="7623810" cy="1127760"/>
          <wp:effectExtent l="19050" t="0" r="0" b="0"/>
          <wp:wrapSquare wrapText="bothSides"/>
          <wp:docPr id="2" name="Image 1" descr="entet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17.png"/>
                  <pic:cNvPicPr/>
                </pic:nvPicPr>
                <pic:blipFill>
                  <a:blip r:embed="rId1"/>
                  <a:stretch>
                    <a:fillRect/>
                  </a:stretch>
                </pic:blipFill>
                <pic:spPr>
                  <a:xfrm>
                    <a:off x="0" y="0"/>
                    <a:ext cx="7623810" cy="112776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6089" w:rsidRDefault="006F6089" w:rsidP="00AE2FA3">
      <w:pPr>
        <w:spacing w:after="0" w:line="240" w:lineRule="auto"/>
      </w:pPr>
      <w:r>
        <w:separator/>
      </w:r>
    </w:p>
  </w:footnote>
  <w:footnote w:type="continuationSeparator" w:id="1">
    <w:p w:rsidR="006F6089" w:rsidRDefault="006F6089" w:rsidP="00AE2F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rsidP="00AE2FA3">
    <w:pPr>
      <w:pStyle w:val="En-tte"/>
      <w:ind w:left="-1276" w:firstLine="1276"/>
      <w:rPr>
        <w:noProof/>
      </w:rPr>
    </w:pPr>
    <w:r>
      <w:rPr>
        <w:noProof/>
      </w:rPr>
      <w:drawing>
        <wp:anchor distT="0" distB="0" distL="114300" distR="114300" simplePos="0" relativeHeight="251658240" behindDoc="0" locked="0" layoutInCell="1" allowOverlap="1">
          <wp:simplePos x="0" y="0"/>
          <wp:positionH relativeFrom="margin">
            <wp:align>center</wp:align>
          </wp:positionH>
          <wp:positionV relativeFrom="margin">
            <wp:posOffset>-899795</wp:posOffset>
          </wp:positionV>
          <wp:extent cx="7673340" cy="1798320"/>
          <wp:effectExtent l="19050" t="0" r="3810" b="0"/>
          <wp:wrapSquare wrapText="bothSides"/>
          <wp:docPr id="1" name="Image 0" descr="entet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16.png"/>
                  <pic:cNvPicPr/>
                </pic:nvPicPr>
                <pic:blipFill>
                  <a:blip r:embed="rId1"/>
                  <a:stretch>
                    <a:fillRect/>
                  </a:stretch>
                </pic:blipFill>
                <pic:spPr>
                  <a:xfrm>
                    <a:off x="0" y="0"/>
                    <a:ext cx="7673340" cy="1798320"/>
                  </a:xfrm>
                  <a:prstGeom prst="rect">
                    <a:avLst/>
                  </a:prstGeom>
                </pic:spPr>
              </pic:pic>
            </a:graphicData>
          </a:graphic>
        </wp:anchor>
      </w:drawing>
    </w:r>
  </w:p>
  <w:p w:rsidR="0031517A" w:rsidRDefault="0031517A" w:rsidP="00AE2FA3">
    <w:pPr>
      <w:pStyle w:val="En-tte"/>
      <w:ind w:left="-1276" w:firstLine="1276"/>
      <w:rPr>
        <w:noProof/>
      </w:rPr>
    </w:pPr>
  </w:p>
  <w:p w:rsidR="0031517A" w:rsidRDefault="0031517A" w:rsidP="00AE2FA3">
    <w:pPr>
      <w:pStyle w:val="En-tte"/>
      <w:ind w:left="-1276" w:firstLine="127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useFELayout/>
  </w:compat>
  <w:rsids>
    <w:rsidRoot w:val="00AE2FA3"/>
    <w:rsid w:val="0031235E"/>
    <w:rsid w:val="0031517A"/>
    <w:rsid w:val="0035285F"/>
    <w:rsid w:val="00404CF9"/>
    <w:rsid w:val="0049766E"/>
    <w:rsid w:val="004D0850"/>
    <w:rsid w:val="006A61F7"/>
    <w:rsid w:val="006A6CD2"/>
    <w:rsid w:val="006C014E"/>
    <w:rsid w:val="006F6089"/>
    <w:rsid w:val="0088431F"/>
    <w:rsid w:val="00932D0D"/>
    <w:rsid w:val="00A2163F"/>
    <w:rsid w:val="00AD7C22"/>
    <w:rsid w:val="00AE2FA3"/>
    <w:rsid w:val="00C51F46"/>
    <w:rsid w:val="00F83AA1"/>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5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AE2FA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E2FA3"/>
  </w:style>
  <w:style w:type="paragraph" w:styleId="Pieddepage">
    <w:name w:val="footer"/>
    <w:basedOn w:val="Normal"/>
    <w:link w:val="PieddepageCar"/>
    <w:uiPriority w:val="99"/>
    <w:semiHidden/>
    <w:unhideWhenUsed/>
    <w:rsid w:val="00AE2FA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E2FA3"/>
  </w:style>
  <w:style w:type="paragraph" w:styleId="Textedebulles">
    <w:name w:val="Balloon Text"/>
    <w:basedOn w:val="Normal"/>
    <w:link w:val="TextedebullesCar"/>
    <w:uiPriority w:val="99"/>
    <w:semiHidden/>
    <w:unhideWhenUsed/>
    <w:rsid w:val="00AE2F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2F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5627122">
      <w:bodyDiv w:val="1"/>
      <w:marLeft w:val="0"/>
      <w:marRight w:val="0"/>
      <w:marTop w:val="0"/>
      <w:marBottom w:val="0"/>
      <w:divBdr>
        <w:top w:val="none" w:sz="0" w:space="0" w:color="auto"/>
        <w:left w:val="none" w:sz="0" w:space="0" w:color="auto"/>
        <w:bottom w:val="none" w:sz="0" w:space="0" w:color="auto"/>
        <w:right w:val="none" w:sz="0" w:space="0" w:color="auto"/>
      </w:divBdr>
    </w:div>
    <w:div w:id="204656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158</Words>
  <Characters>871</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2018-05-25T09:04:00Z</dcterms:created>
  <dcterms:modified xsi:type="dcterms:W3CDTF">2018-05-25T09:09:00Z</dcterms:modified>
</cp:coreProperties>
</file>